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D5E9">
      <w:pPr>
        <w:spacing w:line="240" w:lineRule="auto"/>
        <w:jc w:val="center"/>
        <w:rPr>
          <w:rFonts w:ascii="黑体" w:hAnsi="黑体" w:eastAsia="黑体" w:cs="宋体"/>
          <w:bCs/>
          <w:color w:val="000000"/>
          <w:spacing w:val="0"/>
          <w:kern w:val="0"/>
          <w:sz w:val="44"/>
          <w:szCs w:val="44"/>
        </w:rPr>
      </w:pPr>
      <w:r>
        <w:rPr>
          <w:rFonts w:hint="eastAsia" w:ascii="黑体" w:hAnsi="黑体" w:eastAsia="黑体" w:cs="黑体"/>
          <w:b w:val="0"/>
          <w:bCs w:val="0"/>
          <w:spacing w:val="0"/>
          <w:sz w:val="40"/>
          <w:szCs w:val="48"/>
          <w:lang w:val="en-US" w:eastAsia="zh-CN"/>
        </w:rPr>
        <w:t>赣东学院校园一卡通商户设立申请表</w:t>
      </w:r>
    </w:p>
    <w:p w14:paraId="13BE71BE">
      <w:pPr>
        <w:widowControl/>
        <w:shd w:val="clear" w:color="auto" w:fill="FFFFFF"/>
        <w:jc w:val="left"/>
        <w:rPr>
          <w:rFonts w:ascii="宋体" w:hAnsi="宋体" w:cs="宋体"/>
          <w:color w:val="000000"/>
          <w:kern w:val="0"/>
          <w:sz w:val="24"/>
        </w:rPr>
      </w:pPr>
      <w:r>
        <w:rPr>
          <w:rFonts w:ascii="宋体" w:hAnsi="宋体" w:cs="宋体"/>
          <w:color w:val="000000"/>
          <w:kern w:val="0"/>
          <w:sz w:val="24"/>
        </w:rPr>
        <w:t>                                </w:t>
      </w:r>
    </w:p>
    <w:p w14:paraId="76749A86">
      <w:pPr>
        <w:widowControl/>
        <w:shd w:val="clear" w:color="auto" w:fill="FFFFFF"/>
        <w:jc w:val="righ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28"/>
          <w:szCs w:val="28"/>
        </w:rPr>
        <w:t>申请日期：  年 </w:t>
      </w:r>
      <w:r>
        <w:rPr>
          <w:rFonts w:hint="eastAsia" w:ascii="仿宋_GB2312" w:hAnsi="宋体" w:eastAsia="仿宋_GB2312" w:cs="宋体"/>
          <w:color w:val="333333"/>
          <w:kern w:val="0"/>
          <w:sz w:val="28"/>
          <w:szCs w:val="28"/>
          <w:lang w:val="en-US" w:eastAsia="zh-CN"/>
        </w:rPr>
        <w:t xml:space="preserve">  </w:t>
      </w:r>
      <w:r>
        <w:rPr>
          <w:rFonts w:hint="eastAsia" w:ascii="仿宋_GB2312" w:hAnsi="宋体" w:eastAsia="仿宋_GB2312" w:cs="宋体"/>
          <w:color w:val="333333"/>
          <w:kern w:val="0"/>
          <w:sz w:val="28"/>
          <w:szCs w:val="28"/>
        </w:rPr>
        <w:t>月 </w:t>
      </w:r>
      <w:r>
        <w:rPr>
          <w:rFonts w:hint="eastAsia" w:ascii="仿宋_GB2312" w:hAnsi="宋体" w:eastAsia="仿宋_GB2312" w:cs="宋体"/>
          <w:color w:val="333333"/>
          <w:kern w:val="0"/>
          <w:sz w:val="28"/>
          <w:szCs w:val="28"/>
          <w:lang w:val="en-US" w:eastAsia="zh-CN"/>
        </w:rPr>
        <w:t xml:space="preserve"> </w:t>
      </w:r>
      <w:r>
        <w:rPr>
          <w:rFonts w:hint="eastAsia" w:ascii="仿宋_GB2312" w:hAnsi="宋体" w:eastAsia="仿宋_GB2312" w:cs="宋体"/>
          <w:color w:val="333333"/>
          <w:kern w:val="0"/>
          <w:sz w:val="28"/>
          <w:szCs w:val="28"/>
        </w:rPr>
        <w:t>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88"/>
        <w:gridCol w:w="3073"/>
        <w:gridCol w:w="707"/>
        <w:gridCol w:w="1080"/>
        <w:gridCol w:w="2474"/>
      </w:tblGrid>
      <w:tr w14:paraId="234DD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8" w:type="dxa"/>
            <w:noWrap w:val="0"/>
            <w:tcMar>
              <w:top w:w="0" w:type="dxa"/>
              <w:left w:w="108" w:type="dxa"/>
              <w:bottom w:w="0" w:type="dxa"/>
              <w:right w:w="108" w:type="dxa"/>
            </w:tcMar>
            <w:vAlign w:val="center"/>
          </w:tcPr>
          <w:p w14:paraId="0A0B2B29">
            <w:pPr>
              <w:widowControl/>
              <w:spacing w:line="360" w:lineRule="atLeast"/>
              <w:jc w:val="center"/>
              <w:rPr>
                <w:rFonts w:hint="eastAsia" w:ascii="宋体" w:hAnsi="宋体" w:cs="宋体"/>
                <w:kern w:val="0"/>
                <w:sz w:val="24"/>
              </w:rPr>
            </w:pPr>
            <w:r>
              <w:rPr>
                <w:rFonts w:hint="eastAsia" w:ascii="宋体" w:hAnsi="宋体" w:cs="宋体"/>
                <w:kern w:val="0"/>
                <w:sz w:val="24"/>
              </w:rPr>
              <w:t>商   名</w:t>
            </w:r>
          </w:p>
          <w:p w14:paraId="3A98AAFB">
            <w:pPr>
              <w:widowControl/>
              <w:spacing w:line="360" w:lineRule="atLeast"/>
              <w:jc w:val="center"/>
              <w:rPr>
                <w:rFonts w:ascii="宋体" w:hAnsi="宋体" w:cs="宋体"/>
                <w:kern w:val="0"/>
                <w:sz w:val="24"/>
              </w:rPr>
            </w:pPr>
            <w:r>
              <w:rPr>
                <w:rFonts w:hint="eastAsia" w:ascii="宋体" w:hAnsi="宋体" w:cs="宋体"/>
                <w:kern w:val="0"/>
                <w:sz w:val="24"/>
              </w:rPr>
              <w:t>户   称</w:t>
            </w:r>
          </w:p>
        </w:tc>
        <w:tc>
          <w:tcPr>
            <w:tcW w:w="3780" w:type="dxa"/>
            <w:gridSpan w:val="2"/>
            <w:noWrap w:val="0"/>
            <w:tcMar>
              <w:top w:w="0" w:type="dxa"/>
              <w:left w:w="108" w:type="dxa"/>
              <w:bottom w:w="0" w:type="dxa"/>
              <w:right w:w="108" w:type="dxa"/>
            </w:tcMar>
            <w:vAlign w:val="center"/>
          </w:tcPr>
          <w:p w14:paraId="4C3E2610">
            <w:pPr>
              <w:widowControl/>
              <w:spacing w:line="360" w:lineRule="atLeast"/>
              <w:jc w:val="center"/>
              <w:rPr>
                <w:rFonts w:ascii="宋体" w:hAnsi="宋体" w:cs="宋体"/>
                <w:kern w:val="0"/>
                <w:sz w:val="24"/>
              </w:rPr>
            </w:pPr>
          </w:p>
        </w:tc>
        <w:tc>
          <w:tcPr>
            <w:tcW w:w="1080" w:type="dxa"/>
            <w:noWrap w:val="0"/>
            <w:tcMar>
              <w:top w:w="0" w:type="dxa"/>
              <w:left w:w="108" w:type="dxa"/>
              <w:bottom w:w="0" w:type="dxa"/>
              <w:right w:w="108" w:type="dxa"/>
            </w:tcMar>
            <w:vAlign w:val="center"/>
          </w:tcPr>
          <w:p w14:paraId="038B0CA4">
            <w:pPr>
              <w:widowControl/>
              <w:spacing w:line="360" w:lineRule="atLeast"/>
              <w:jc w:val="center"/>
              <w:rPr>
                <w:rFonts w:hint="eastAsia" w:ascii="宋体" w:hAnsi="宋体" w:eastAsia="仿宋" w:cs="宋体"/>
                <w:kern w:val="0"/>
                <w:sz w:val="24"/>
                <w:lang w:val="en-US" w:eastAsia="zh-CN"/>
              </w:rPr>
            </w:pPr>
            <w:r>
              <w:rPr>
                <w:rFonts w:hint="eastAsia" w:ascii="宋体" w:hAnsi="宋体" w:cs="宋体"/>
                <w:kern w:val="0"/>
                <w:sz w:val="24"/>
                <w:lang w:val="en-US" w:eastAsia="zh-CN"/>
              </w:rPr>
              <w:t>归</w:t>
            </w:r>
            <w:r>
              <w:rPr>
                <w:rFonts w:hint="eastAsia" w:ascii="宋体" w:hAnsi="宋体" w:cs="宋体"/>
                <w:kern w:val="0"/>
                <w:sz w:val="24"/>
              </w:rPr>
              <w:t xml:space="preserve">   </w:t>
            </w:r>
            <w:r>
              <w:rPr>
                <w:rFonts w:hint="eastAsia" w:ascii="宋体" w:hAnsi="宋体" w:cs="宋体"/>
                <w:kern w:val="0"/>
                <w:sz w:val="24"/>
                <w:lang w:val="en-US" w:eastAsia="zh-CN"/>
              </w:rPr>
              <w:t>口</w:t>
            </w:r>
          </w:p>
          <w:p w14:paraId="17FE8959">
            <w:pPr>
              <w:widowControl/>
              <w:spacing w:line="360" w:lineRule="atLeast"/>
              <w:jc w:val="center"/>
              <w:rPr>
                <w:rFonts w:ascii="宋体" w:hAnsi="宋体" w:cs="宋体"/>
                <w:kern w:val="0"/>
                <w:sz w:val="24"/>
              </w:rPr>
            </w:pPr>
            <w:r>
              <w:rPr>
                <w:rFonts w:hint="eastAsia" w:ascii="宋体" w:hAnsi="宋体" w:cs="宋体"/>
                <w:kern w:val="0"/>
                <w:sz w:val="24"/>
              </w:rPr>
              <w:t>部   门</w:t>
            </w:r>
          </w:p>
        </w:tc>
        <w:tc>
          <w:tcPr>
            <w:tcW w:w="2474" w:type="dxa"/>
            <w:noWrap w:val="0"/>
            <w:tcMar>
              <w:top w:w="0" w:type="dxa"/>
              <w:left w:w="108" w:type="dxa"/>
              <w:bottom w:w="0" w:type="dxa"/>
              <w:right w:w="108" w:type="dxa"/>
            </w:tcMar>
            <w:vAlign w:val="center"/>
          </w:tcPr>
          <w:p w14:paraId="7096F7E5">
            <w:pPr>
              <w:widowControl/>
              <w:spacing w:line="360" w:lineRule="atLeast"/>
              <w:jc w:val="center"/>
              <w:rPr>
                <w:rFonts w:ascii="宋体" w:hAnsi="宋体" w:cs="宋体"/>
                <w:kern w:val="0"/>
                <w:sz w:val="24"/>
              </w:rPr>
            </w:pPr>
          </w:p>
        </w:tc>
      </w:tr>
      <w:tr w14:paraId="60F2E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3" w:hRule="atLeast"/>
        </w:trPr>
        <w:tc>
          <w:tcPr>
            <w:tcW w:w="1188" w:type="dxa"/>
            <w:noWrap w:val="0"/>
            <w:tcMar>
              <w:top w:w="0" w:type="dxa"/>
              <w:left w:w="108" w:type="dxa"/>
              <w:bottom w:w="0" w:type="dxa"/>
              <w:right w:w="108" w:type="dxa"/>
            </w:tcMar>
            <w:vAlign w:val="center"/>
          </w:tcPr>
          <w:p w14:paraId="6A683409">
            <w:pPr>
              <w:widowControl/>
              <w:spacing w:line="360" w:lineRule="atLeast"/>
              <w:jc w:val="center"/>
              <w:rPr>
                <w:rFonts w:hint="eastAsia" w:ascii="宋体" w:hAnsi="宋体" w:cs="宋体"/>
                <w:kern w:val="0"/>
                <w:sz w:val="24"/>
              </w:rPr>
            </w:pPr>
            <w:r>
              <w:rPr>
                <w:rFonts w:hint="eastAsia" w:ascii="宋体" w:hAnsi="宋体" w:cs="宋体"/>
                <w:kern w:val="0"/>
                <w:sz w:val="24"/>
              </w:rPr>
              <w:t>商   户</w:t>
            </w:r>
          </w:p>
          <w:p w14:paraId="2A0435C6">
            <w:pPr>
              <w:widowControl/>
              <w:spacing w:line="360" w:lineRule="atLeast"/>
              <w:jc w:val="center"/>
              <w:rPr>
                <w:rFonts w:ascii="宋体" w:hAnsi="宋体" w:cs="宋体"/>
                <w:kern w:val="0"/>
                <w:sz w:val="24"/>
              </w:rPr>
            </w:pPr>
            <w:r>
              <w:rPr>
                <w:rFonts w:hint="eastAsia" w:ascii="宋体" w:hAnsi="宋体" w:cs="宋体"/>
                <w:kern w:val="0"/>
                <w:sz w:val="24"/>
              </w:rPr>
              <w:t>类   型</w:t>
            </w:r>
          </w:p>
        </w:tc>
        <w:tc>
          <w:tcPr>
            <w:tcW w:w="3780" w:type="dxa"/>
            <w:gridSpan w:val="2"/>
            <w:noWrap w:val="0"/>
            <w:tcMar>
              <w:top w:w="0" w:type="dxa"/>
              <w:left w:w="108" w:type="dxa"/>
              <w:bottom w:w="0" w:type="dxa"/>
              <w:right w:w="108" w:type="dxa"/>
            </w:tcMar>
            <w:vAlign w:val="center"/>
          </w:tcPr>
          <w:p w14:paraId="46D7F852">
            <w:pPr>
              <w:widowControl/>
              <w:spacing w:line="360" w:lineRule="atLeast"/>
              <w:jc w:val="center"/>
              <w:rPr>
                <w:rFonts w:ascii="宋体" w:hAnsi="宋体" w:cs="宋体"/>
                <w:kern w:val="0"/>
                <w:sz w:val="24"/>
              </w:rPr>
            </w:pPr>
            <w:r>
              <w:rPr>
                <w:rFonts w:hint="eastAsia" w:ascii="宋体" w:hAnsi="宋体" w:cs="宋体"/>
                <w:kern w:val="0"/>
                <w:sz w:val="24"/>
              </w:rPr>
              <w:t>□餐饮</w:t>
            </w:r>
            <w:r>
              <w:rPr>
                <w:rFonts w:ascii="宋体" w:hAnsi="宋体" w:cs="宋体"/>
                <w:kern w:val="0"/>
                <w:sz w:val="24"/>
              </w:rPr>
              <w:t> </w:t>
            </w:r>
            <w:r>
              <w:rPr>
                <w:rFonts w:hint="eastAsia" w:ascii="宋体" w:hAnsi="宋体" w:cs="宋体"/>
                <w:kern w:val="0"/>
                <w:sz w:val="24"/>
              </w:rPr>
              <w:t>□商店</w:t>
            </w:r>
            <w:r>
              <w:rPr>
                <w:rFonts w:ascii="宋体" w:hAnsi="宋体" w:cs="宋体"/>
                <w:kern w:val="0"/>
                <w:sz w:val="24"/>
              </w:rPr>
              <w:t> </w:t>
            </w:r>
            <w:r>
              <w:rPr>
                <w:rFonts w:hint="eastAsia" w:ascii="宋体" w:hAnsi="宋体" w:cs="宋体"/>
                <w:kern w:val="0"/>
                <w:sz w:val="24"/>
              </w:rPr>
              <w:t>□</w:t>
            </w:r>
            <w:r>
              <w:rPr>
                <w:rFonts w:hint="eastAsia" w:ascii="宋体" w:hAnsi="宋体" w:cs="宋体"/>
                <w:kern w:val="0"/>
                <w:sz w:val="24"/>
                <w:lang w:eastAsia="zh-CN"/>
              </w:rPr>
              <w:t>其他：</w:t>
            </w:r>
          </w:p>
        </w:tc>
        <w:tc>
          <w:tcPr>
            <w:tcW w:w="1080" w:type="dxa"/>
            <w:noWrap w:val="0"/>
            <w:tcMar>
              <w:top w:w="0" w:type="dxa"/>
              <w:left w:w="108" w:type="dxa"/>
              <w:bottom w:w="0" w:type="dxa"/>
              <w:right w:w="108" w:type="dxa"/>
            </w:tcMar>
            <w:vAlign w:val="center"/>
          </w:tcPr>
          <w:p w14:paraId="1EAE18CF">
            <w:pPr>
              <w:widowControl/>
              <w:spacing w:line="360" w:lineRule="atLeast"/>
              <w:jc w:val="center"/>
              <w:rPr>
                <w:rFonts w:ascii="宋体" w:hAnsi="宋体" w:cs="宋体"/>
                <w:kern w:val="0"/>
                <w:sz w:val="24"/>
              </w:rPr>
            </w:pPr>
            <w:r>
              <w:rPr>
                <w:rFonts w:hint="eastAsia" w:ascii="宋体" w:hAnsi="宋体" w:cs="宋体"/>
                <w:kern w:val="0"/>
                <w:sz w:val="24"/>
              </w:rPr>
              <w:t>商   户 负责人</w:t>
            </w:r>
          </w:p>
        </w:tc>
        <w:tc>
          <w:tcPr>
            <w:tcW w:w="2474" w:type="dxa"/>
            <w:noWrap w:val="0"/>
            <w:tcMar>
              <w:top w:w="0" w:type="dxa"/>
              <w:left w:w="108" w:type="dxa"/>
              <w:bottom w:w="0" w:type="dxa"/>
              <w:right w:w="108" w:type="dxa"/>
            </w:tcMar>
            <w:vAlign w:val="center"/>
          </w:tcPr>
          <w:p w14:paraId="3D3430B4">
            <w:pPr>
              <w:widowControl/>
              <w:spacing w:line="360" w:lineRule="atLeast"/>
              <w:jc w:val="center"/>
              <w:rPr>
                <w:rFonts w:ascii="宋体" w:hAnsi="宋体" w:cs="宋体"/>
                <w:kern w:val="0"/>
                <w:sz w:val="24"/>
              </w:rPr>
            </w:pPr>
          </w:p>
        </w:tc>
      </w:tr>
      <w:tr w14:paraId="45E94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0" w:hRule="atLeast"/>
        </w:trPr>
        <w:tc>
          <w:tcPr>
            <w:tcW w:w="1188" w:type="dxa"/>
            <w:noWrap w:val="0"/>
            <w:tcMar>
              <w:top w:w="0" w:type="dxa"/>
              <w:left w:w="108" w:type="dxa"/>
              <w:bottom w:w="0" w:type="dxa"/>
              <w:right w:w="108" w:type="dxa"/>
            </w:tcMar>
            <w:vAlign w:val="center"/>
          </w:tcPr>
          <w:p w14:paraId="24D94BE4">
            <w:pPr>
              <w:widowControl/>
              <w:spacing w:line="360" w:lineRule="atLeast"/>
              <w:jc w:val="center"/>
              <w:rPr>
                <w:rFonts w:hint="eastAsia" w:ascii="宋体" w:hAnsi="宋体" w:cs="宋体"/>
                <w:kern w:val="0"/>
                <w:sz w:val="24"/>
              </w:rPr>
            </w:pPr>
            <w:r>
              <w:rPr>
                <w:rFonts w:hint="eastAsia" w:ascii="宋体" w:hAnsi="宋体" w:cs="宋体"/>
                <w:kern w:val="0"/>
                <w:sz w:val="24"/>
              </w:rPr>
              <w:t>详   细</w:t>
            </w:r>
          </w:p>
          <w:p w14:paraId="37EAD417">
            <w:pPr>
              <w:widowControl/>
              <w:spacing w:line="360" w:lineRule="atLeast"/>
              <w:jc w:val="center"/>
              <w:rPr>
                <w:rFonts w:ascii="宋体" w:hAnsi="宋体" w:cs="宋体"/>
                <w:kern w:val="0"/>
                <w:sz w:val="24"/>
              </w:rPr>
            </w:pPr>
            <w:r>
              <w:rPr>
                <w:rFonts w:hint="eastAsia" w:ascii="宋体" w:hAnsi="宋体" w:cs="宋体"/>
                <w:kern w:val="0"/>
                <w:sz w:val="24"/>
              </w:rPr>
              <w:t>地   点</w:t>
            </w:r>
          </w:p>
        </w:tc>
        <w:tc>
          <w:tcPr>
            <w:tcW w:w="3780" w:type="dxa"/>
            <w:gridSpan w:val="2"/>
            <w:noWrap w:val="0"/>
            <w:tcMar>
              <w:top w:w="0" w:type="dxa"/>
              <w:left w:w="108" w:type="dxa"/>
              <w:bottom w:w="0" w:type="dxa"/>
              <w:right w:w="108" w:type="dxa"/>
            </w:tcMar>
            <w:vAlign w:val="center"/>
          </w:tcPr>
          <w:p w14:paraId="33FCB68A">
            <w:pPr>
              <w:widowControl/>
              <w:spacing w:line="360" w:lineRule="atLeast"/>
              <w:jc w:val="center"/>
              <w:rPr>
                <w:rFonts w:ascii="宋体" w:hAnsi="宋体" w:cs="宋体"/>
                <w:kern w:val="0"/>
                <w:sz w:val="24"/>
              </w:rPr>
            </w:pPr>
          </w:p>
        </w:tc>
        <w:tc>
          <w:tcPr>
            <w:tcW w:w="1080" w:type="dxa"/>
            <w:noWrap w:val="0"/>
            <w:tcMar>
              <w:top w:w="0" w:type="dxa"/>
              <w:left w:w="108" w:type="dxa"/>
              <w:bottom w:w="0" w:type="dxa"/>
              <w:right w:w="108" w:type="dxa"/>
            </w:tcMar>
            <w:vAlign w:val="center"/>
          </w:tcPr>
          <w:p w14:paraId="4E7FB006">
            <w:pPr>
              <w:widowControl/>
              <w:spacing w:line="360" w:lineRule="atLeast"/>
              <w:jc w:val="center"/>
              <w:rPr>
                <w:rFonts w:hint="eastAsia" w:ascii="宋体" w:hAnsi="宋体" w:cs="宋体"/>
                <w:kern w:val="0"/>
                <w:sz w:val="24"/>
              </w:rPr>
            </w:pPr>
            <w:r>
              <w:rPr>
                <w:rFonts w:hint="eastAsia" w:ascii="宋体" w:hAnsi="宋体" w:cs="宋体"/>
                <w:kern w:val="0"/>
                <w:sz w:val="24"/>
              </w:rPr>
              <w:t>联   系</w:t>
            </w:r>
          </w:p>
          <w:p w14:paraId="26D51A7C">
            <w:pPr>
              <w:widowControl/>
              <w:spacing w:line="360" w:lineRule="atLeast"/>
              <w:jc w:val="center"/>
              <w:rPr>
                <w:rFonts w:ascii="宋体" w:hAnsi="宋体" w:cs="宋体"/>
                <w:kern w:val="0"/>
                <w:sz w:val="24"/>
              </w:rPr>
            </w:pPr>
            <w:r>
              <w:rPr>
                <w:rFonts w:hint="eastAsia" w:ascii="宋体" w:hAnsi="宋体" w:cs="宋体"/>
                <w:kern w:val="0"/>
                <w:sz w:val="24"/>
              </w:rPr>
              <w:t>电   话</w:t>
            </w:r>
          </w:p>
        </w:tc>
        <w:tc>
          <w:tcPr>
            <w:tcW w:w="2474" w:type="dxa"/>
            <w:noWrap w:val="0"/>
            <w:tcMar>
              <w:top w:w="0" w:type="dxa"/>
              <w:left w:w="108" w:type="dxa"/>
              <w:bottom w:w="0" w:type="dxa"/>
              <w:right w:w="108" w:type="dxa"/>
            </w:tcMar>
            <w:vAlign w:val="center"/>
          </w:tcPr>
          <w:p w14:paraId="75376693">
            <w:pPr>
              <w:widowControl/>
              <w:spacing w:line="360" w:lineRule="atLeast"/>
              <w:jc w:val="center"/>
              <w:rPr>
                <w:rFonts w:ascii="宋体" w:hAnsi="宋体" w:cs="宋体"/>
                <w:kern w:val="0"/>
                <w:sz w:val="24"/>
              </w:rPr>
            </w:pPr>
          </w:p>
        </w:tc>
      </w:tr>
      <w:tr w14:paraId="22305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8" w:type="dxa"/>
            <w:noWrap w:val="0"/>
            <w:tcMar>
              <w:top w:w="0" w:type="dxa"/>
              <w:left w:w="108" w:type="dxa"/>
              <w:bottom w:w="0" w:type="dxa"/>
              <w:right w:w="108" w:type="dxa"/>
            </w:tcMar>
            <w:vAlign w:val="center"/>
          </w:tcPr>
          <w:p w14:paraId="19AAC9F0">
            <w:pPr>
              <w:widowControl/>
              <w:spacing w:line="360" w:lineRule="atLeast"/>
              <w:jc w:val="center"/>
              <w:rPr>
                <w:rFonts w:ascii="宋体" w:hAnsi="宋体" w:cs="宋体"/>
                <w:kern w:val="0"/>
                <w:sz w:val="24"/>
              </w:rPr>
            </w:pPr>
            <w:r>
              <w:rPr>
                <w:rFonts w:hint="eastAsia" w:ascii="宋体" w:hAnsi="宋体" w:cs="宋体"/>
                <w:kern w:val="0"/>
                <w:sz w:val="24"/>
              </w:rPr>
              <w:t>结算账户（名称）</w:t>
            </w:r>
          </w:p>
        </w:tc>
        <w:tc>
          <w:tcPr>
            <w:tcW w:w="7334" w:type="dxa"/>
            <w:gridSpan w:val="4"/>
            <w:noWrap w:val="0"/>
            <w:tcMar>
              <w:top w:w="0" w:type="dxa"/>
              <w:left w:w="108" w:type="dxa"/>
              <w:bottom w:w="0" w:type="dxa"/>
              <w:right w:w="108" w:type="dxa"/>
            </w:tcMar>
            <w:vAlign w:val="center"/>
          </w:tcPr>
          <w:p w14:paraId="466F56C1">
            <w:pPr>
              <w:widowControl/>
              <w:spacing w:line="360" w:lineRule="atLeast"/>
              <w:jc w:val="center"/>
              <w:rPr>
                <w:rFonts w:ascii="宋体" w:hAnsi="宋体" w:cs="宋体"/>
                <w:kern w:val="0"/>
                <w:sz w:val="24"/>
              </w:rPr>
            </w:pPr>
          </w:p>
        </w:tc>
      </w:tr>
      <w:tr w14:paraId="06A01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8" w:type="dxa"/>
            <w:noWrap w:val="0"/>
            <w:tcMar>
              <w:top w:w="0" w:type="dxa"/>
              <w:left w:w="108" w:type="dxa"/>
              <w:bottom w:w="0" w:type="dxa"/>
              <w:right w:w="108" w:type="dxa"/>
            </w:tcMar>
            <w:vAlign w:val="center"/>
          </w:tcPr>
          <w:p w14:paraId="07FC81B5">
            <w:pPr>
              <w:widowControl/>
              <w:jc w:val="center"/>
              <w:rPr>
                <w:rFonts w:ascii="宋体" w:hAnsi="宋体" w:cs="宋体"/>
                <w:kern w:val="0"/>
                <w:sz w:val="24"/>
              </w:rPr>
            </w:pPr>
            <w:r>
              <w:rPr>
                <w:rFonts w:hint="eastAsia" w:ascii="宋体" w:hAnsi="宋体" w:cs="宋体"/>
                <w:kern w:val="0"/>
                <w:sz w:val="24"/>
              </w:rPr>
              <w:t>终端设备数量要求</w:t>
            </w:r>
          </w:p>
        </w:tc>
        <w:tc>
          <w:tcPr>
            <w:tcW w:w="7334" w:type="dxa"/>
            <w:gridSpan w:val="4"/>
            <w:noWrap w:val="0"/>
            <w:tcMar>
              <w:top w:w="0" w:type="dxa"/>
              <w:left w:w="108" w:type="dxa"/>
              <w:bottom w:w="0" w:type="dxa"/>
              <w:right w:w="108" w:type="dxa"/>
            </w:tcMar>
            <w:vAlign w:val="center"/>
          </w:tcPr>
          <w:p w14:paraId="5F24FE08">
            <w:pPr>
              <w:widowControl/>
              <w:jc w:val="center"/>
              <w:rPr>
                <w:rFonts w:ascii="宋体" w:hAnsi="宋体" w:cs="宋体"/>
                <w:kern w:val="0"/>
                <w:sz w:val="24"/>
              </w:rPr>
            </w:pPr>
            <w:r>
              <w:rPr>
                <w:rFonts w:hint="eastAsia" w:ascii="仿宋_GB2312" w:hAnsi="宋体" w:eastAsia="仿宋_GB2312" w:cs="宋体"/>
                <w:color w:val="333333"/>
                <w:kern w:val="0"/>
                <w:sz w:val="24"/>
                <w:szCs w:val="24"/>
                <w:lang w:val="en-US" w:eastAsia="zh-CN"/>
              </w:rPr>
              <w:t>（名称、数量）</w:t>
            </w:r>
          </w:p>
        </w:tc>
      </w:tr>
      <w:tr w14:paraId="5003E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1" w:hRule="atLeast"/>
        </w:trPr>
        <w:tc>
          <w:tcPr>
            <w:tcW w:w="1188" w:type="dxa"/>
            <w:noWrap w:val="0"/>
            <w:tcMar>
              <w:top w:w="0" w:type="dxa"/>
              <w:left w:w="108" w:type="dxa"/>
              <w:bottom w:w="0" w:type="dxa"/>
              <w:right w:w="108" w:type="dxa"/>
            </w:tcMar>
            <w:textDirection w:val="tbLrV"/>
            <w:vAlign w:val="center"/>
          </w:tcPr>
          <w:p w14:paraId="0B71DBE8">
            <w:pPr>
              <w:widowControl/>
              <w:ind w:left="113" w:right="113"/>
              <w:jc w:val="center"/>
              <w:rPr>
                <w:rFonts w:ascii="宋体" w:hAnsi="宋体" w:cs="宋体"/>
                <w:kern w:val="0"/>
                <w:sz w:val="24"/>
              </w:rPr>
            </w:pPr>
            <w:r>
              <w:rPr>
                <w:rFonts w:hint="eastAsia" w:ascii="宋体" w:hAnsi="宋体" w:cs="宋体"/>
                <w:kern w:val="0"/>
                <w:sz w:val="24"/>
              </w:rPr>
              <w:t>商</w:t>
            </w:r>
            <w:r>
              <w:rPr>
                <w:rFonts w:hint="eastAsia" w:ascii="宋体" w:hAnsi="宋体" w:cs="宋体"/>
                <w:kern w:val="0"/>
                <w:sz w:val="24"/>
                <w:lang w:val="en-US" w:eastAsia="zh-CN"/>
              </w:rPr>
              <w:t xml:space="preserve">   </w:t>
            </w:r>
            <w:r>
              <w:rPr>
                <w:rFonts w:hint="eastAsia" w:ascii="宋体" w:hAnsi="宋体" w:cs="宋体"/>
                <w:kern w:val="0"/>
                <w:sz w:val="24"/>
              </w:rPr>
              <w:t>户</w:t>
            </w:r>
            <w:r>
              <w:rPr>
                <w:rFonts w:hint="eastAsia" w:ascii="宋体" w:hAnsi="宋体" w:cs="宋体"/>
                <w:kern w:val="0"/>
                <w:sz w:val="24"/>
                <w:lang w:val="en-US" w:eastAsia="zh-CN"/>
              </w:rPr>
              <w:t xml:space="preserve">   </w:t>
            </w:r>
            <w:r>
              <w:rPr>
                <w:rFonts w:hint="eastAsia" w:ascii="宋体" w:hAnsi="宋体" w:cs="宋体"/>
                <w:kern w:val="0"/>
                <w:sz w:val="24"/>
              </w:rPr>
              <w:t>承</w:t>
            </w:r>
            <w:r>
              <w:rPr>
                <w:rFonts w:hint="eastAsia" w:ascii="宋体" w:hAnsi="宋体" w:cs="宋体"/>
                <w:kern w:val="0"/>
                <w:sz w:val="24"/>
                <w:lang w:val="en-US" w:eastAsia="zh-CN"/>
              </w:rPr>
              <w:t xml:space="preserve">   </w:t>
            </w:r>
            <w:r>
              <w:rPr>
                <w:rFonts w:hint="eastAsia" w:ascii="宋体" w:hAnsi="宋体" w:cs="宋体"/>
                <w:kern w:val="0"/>
                <w:sz w:val="24"/>
              </w:rPr>
              <w:t>诺</w:t>
            </w:r>
          </w:p>
        </w:tc>
        <w:tc>
          <w:tcPr>
            <w:tcW w:w="7334" w:type="dxa"/>
            <w:gridSpan w:val="4"/>
            <w:noWrap w:val="0"/>
            <w:tcMar>
              <w:top w:w="0" w:type="dxa"/>
              <w:left w:w="108" w:type="dxa"/>
              <w:bottom w:w="0" w:type="dxa"/>
              <w:right w:w="108" w:type="dxa"/>
            </w:tcMar>
            <w:vAlign w:val="top"/>
          </w:tcPr>
          <w:p w14:paraId="06D73891">
            <w:pPr>
              <w:widowControl/>
              <w:ind w:left="360" w:hanging="360"/>
              <w:jc w:val="left"/>
              <w:rPr>
                <w:rFonts w:ascii="宋体" w:hAnsi="宋体" w:cs="宋体"/>
                <w:kern w:val="0"/>
                <w:sz w:val="24"/>
              </w:rPr>
            </w:pPr>
            <w:r>
              <w:rPr>
                <w:rFonts w:ascii="宋体" w:hAnsi="宋体" w:cs="宋体"/>
                <w:kern w:val="0"/>
                <w:sz w:val="24"/>
              </w:rPr>
              <w:t>1.</w:t>
            </w:r>
            <w:r>
              <w:rPr>
                <w:kern w:val="0"/>
                <w:sz w:val="14"/>
                <w:szCs w:val="14"/>
              </w:rPr>
              <w:t>    </w:t>
            </w:r>
            <w:r>
              <w:rPr>
                <w:rFonts w:hint="eastAsia" w:ascii="宋体" w:hAnsi="宋体" w:cs="宋体"/>
                <w:kern w:val="0"/>
                <w:sz w:val="24"/>
              </w:rPr>
              <w:t>遵守学校规章制度和校园一卡通管理的相关规定，不损害持卡人利益。</w:t>
            </w:r>
          </w:p>
          <w:p w14:paraId="760C2F84">
            <w:pPr>
              <w:widowControl/>
              <w:ind w:left="360" w:hanging="360"/>
              <w:jc w:val="left"/>
              <w:rPr>
                <w:rFonts w:ascii="宋体" w:hAnsi="宋体" w:cs="宋体"/>
                <w:kern w:val="0"/>
                <w:sz w:val="24"/>
              </w:rPr>
            </w:pPr>
            <w:r>
              <w:rPr>
                <w:rFonts w:hint="eastAsia" w:ascii="宋体" w:hAnsi="宋体" w:cs="宋体"/>
                <w:kern w:val="0"/>
                <w:sz w:val="24"/>
                <w:lang w:val="en-US" w:eastAsia="zh-CN"/>
              </w:rPr>
              <w:t>2</w:t>
            </w:r>
            <w:r>
              <w:rPr>
                <w:rFonts w:ascii="宋体" w:hAnsi="宋体" w:cs="宋体"/>
                <w:kern w:val="0"/>
                <w:sz w:val="24"/>
              </w:rPr>
              <w:t>.</w:t>
            </w:r>
            <w:r>
              <w:rPr>
                <w:kern w:val="0"/>
                <w:sz w:val="14"/>
                <w:szCs w:val="14"/>
              </w:rPr>
              <w:t>    </w:t>
            </w:r>
            <w:r>
              <w:rPr>
                <w:rFonts w:hint="eastAsia" w:ascii="宋体" w:hAnsi="宋体" w:cs="宋体"/>
                <w:kern w:val="0"/>
                <w:sz w:val="24"/>
              </w:rPr>
              <w:t>因设备故障造成重复交易流水时，</w:t>
            </w:r>
            <w:r>
              <w:rPr>
                <w:rFonts w:hint="eastAsia" w:ascii="宋体" w:hAnsi="宋体" w:cs="宋体"/>
                <w:kern w:val="0"/>
                <w:sz w:val="24"/>
                <w:lang w:val="en-US" w:eastAsia="zh-CN"/>
              </w:rPr>
              <w:t>将</w:t>
            </w:r>
            <w:r>
              <w:rPr>
                <w:rFonts w:hint="eastAsia" w:ascii="宋体" w:hAnsi="宋体" w:cs="宋体"/>
                <w:kern w:val="0"/>
                <w:sz w:val="24"/>
              </w:rPr>
              <w:t>服从一卡通管理部门的商户退款处理。</w:t>
            </w:r>
          </w:p>
          <w:p w14:paraId="42DE3DD9">
            <w:pPr>
              <w:widowControl/>
              <w:ind w:left="360" w:hanging="360"/>
              <w:jc w:val="left"/>
              <w:rPr>
                <w:rFonts w:hint="eastAsia" w:ascii="宋体" w:hAnsi="宋体" w:cs="宋体"/>
                <w:kern w:val="0"/>
                <w:sz w:val="24"/>
              </w:rPr>
            </w:pPr>
            <w:r>
              <w:rPr>
                <w:rFonts w:hint="eastAsia" w:ascii="宋体" w:hAnsi="宋体" w:cs="宋体"/>
                <w:kern w:val="0"/>
                <w:sz w:val="24"/>
                <w:lang w:val="en-US" w:eastAsia="zh-CN"/>
              </w:rPr>
              <w:t>3</w:t>
            </w:r>
            <w:r>
              <w:rPr>
                <w:rFonts w:ascii="宋体" w:hAnsi="宋体" w:cs="宋体"/>
                <w:kern w:val="0"/>
                <w:sz w:val="24"/>
              </w:rPr>
              <w:t>.</w:t>
            </w:r>
            <w:r>
              <w:rPr>
                <w:kern w:val="0"/>
                <w:sz w:val="14"/>
                <w:szCs w:val="14"/>
              </w:rPr>
              <w:t>    </w:t>
            </w:r>
            <w:r>
              <w:rPr>
                <w:rFonts w:hint="eastAsia" w:ascii="宋体" w:hAnsi="宋体" w:cs="宋体"/>
                <w:kern w:val="0"/>
                <w:sz w:val="24"/>
              </w:rPr>
              <w:t>如因当</w:t>
            </w:r>
            <w:r>
              <w:rPr>
                <w:rFonts w:hint="eastAsia" w:ascii="宋体" w:hAnsi="宋体" w:cs="宋体"/>
                <w:kern w:val="0"/>
                <w:sz w:val="24"/>
                <w:lang w:val="en-US" w:eastAsia="zh-CN"/>
              </w:rPr>
              <w:t>月</w:t>
            </w:r>
            <w:r>
              <w:rPr>
                <w:rFonts w:hint="eastAsia" w:ascii="宋体" w:hAnsi="宋体" w:cs="宋体"/>
                <w:kern w:val="0"/>
                <w:sz w:val="24"/>
              </w:rPr>
              <w:t>不上传流水而造成消费流水丢失，损失由商户自负，造成持卡人损失的，商户负赔偿责任。</w:t>
            </w:r>
          </w:p>
          <w:p w14:paraId="0C4653EB">
            <w:pPr>
              <w:widowControl/>
              <w:ind w:left="360" w:hanging="360"/>
              <w:jc w:val="left"/>
              <w:rPr>
                <w:rFonts w:ascii="宋体" w:hAnsi="宋体" w:cs="宋体"/>
                <w:kern w:val="0"/>
                <w:sz w:val="24"/>
              </w:rPr>
            </w:pPr>
            <w:r>
              <w:rPr>
                <w:rFonts w:hint="eastAsia" w:ascii="宋体" w:hAnsi="宋体" w:cs="宋体"/>
                <w:kern w:val="0"/>
                <w:sz w:val="24"/>
                <w:lang w:val="en-US" w:eastAsia="zh-CN"/>
              </w:rPr>
              <w:t>4</w:t>
            </w:r>
            <w:r>
              <w:rPr>
                <w:rFonts w:ascii="宋体" w:hAnsi="宋体" w:cs="宋体"/>
                <w:kern w:val="0"/>
                <w:sz w:val="24"/>
              </w:rPr>
              <w:t>.</w:t>
            </w:r>
            <w:r>
              <w:rPr>
                <w:kern w:val="0"/>
                <w:sz w:val="14"/>
                <w:szCs w:val="14"/>
              </w:rPr>
              <w:t>  </w:t>
            </w:r>
            <w:r>
              <w:rPr>
                <w:rFonts w:hint="eastAsia"/>
                <w:kern w:val="0"/>
                <w:sz w:val="14"/>
                <w:szCs w:val="14"/>
                <w:lang w:val="en-US" w:eastAsia="zh-CN"/>
              </w:rPr>
              <w:t xml:space="preserve"> </w:t>
            </w:r>
            <w:r>
              <w:rPr>
                <w:rFonts w:ascii="宋体" w:hAnsi="宋体" w:cs="宋体"/>
                <w:kern w:val="0"/>
                <w:sz w:val="24"/>
              </w:rPr>
              <w:t>商户的结算周期为每月一次。</w:t>
            </w:r>
          </w:p>
          <w:p w14:paraId="29829203">
            <w:pPr>
              <w:widowControl/>
              <w:ind w:left="360" w:hanging="360"/>
              <w:jc w:val="lef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w:t>
            </w:r>
            <w:r>
              <w:rPr>
                <w:rFonts w:ascii="宋体" w:hAnsi="宋体" w:cs="宋体"/>
                <w:kern w:val="0"/>
                <w:sz w:val="24"/>
              </w:rPr>
              <w:t>各商户应合法经营，维护持卡人利益，有责任和义务</w:t>
            </w:r>
            <w:r>
              <w:rPr>
                <w:rFonts w:hint="eastAsia" w:ascii="宋体" w:hAnsi="宋体" w:cs="宋体"/>
                <w:kern w:val="0"/>
                <w:sz w:val="24"/>
                <w:lang w:val="en-US" w:eastAsia="zh-CN"/>
              </w:rPr>
              <w:t>要</w:t>
            </w:r>
            <w:r>
              <w:rPr>
                <w:rFonts w:ascii="宋体" w:hAnsi="宋体" w:cs="宋体"/>
                <w:kern w:val="0"/>
                <w:sz w:val="24"/>
              </w:rPr>
              <w:t>及时、主动、妥善地解决在持卡人消费过程中出现的各种纠纷。</w:t>
            </w:r>
          </w:p>
          <w:p w14:paraId="7EECA021">
            <w:pPr>
              <w:widowControl/>
              <w:ind w:left="360" w:hanging="360"/>
              <w:jc w:val="left"/>
              <w:rPr>
                <w:rFonts w:hint="eastAsia" w:ascii="宋体" w:hAnsi="宋体" w:cs="宋体"/>
                <w:kern w:val="0"/>
                <w:sz w:val="24"/>
                <w:lang w:eastAsia="zh-CN"/>
              </w:rPr>
            </w:pPr>
            <w:r>
              <w:rPr>
                <w:rFonts w:hint="eastAsia" w:ascii="宋体" w:hAnsi="宋体" w:cs="宋体"/>
                <w:kern w:val="0"/>
                <w:sz w:val="24"/>
                <w:lang w:val="en-US" w:eastAsia="zh-CN"/>
              </w:rPr>
              <w:t>6</w:t>
            </w:r>
            <w:r>
              <w:rPr>
                <w:rFonts w:hint="eastAsia" w:ascii="宋体" w:hAnsi="宋体" w:cs="宋体"/>
                <w:kern w:val="0"/>
                <w:sz w:val="24"/>
              </w:rPr>
              <w:t>．商户应配合</w:t>
            </w:r>
            <w:r>
              <w:rPr>
                <w:rFonts w:hint="eastAsia" w:ascii="宋体" w:hAnsi="宋体" w:cs="宋体"/>
                <w:kern w:val="0"/>
                <w:sz w:val="24"/>
                <w:lang w:val="en-US" w:eastAsia="zh-CN"/>
              </w:rPr>
              <w:t>卡务</w:t>
            </w:r>
            <w:r>
              <w:rPr>
                <w:rFonts w:hint="eastAsia" w:ascii="宋体" w:hAnsi="宋体" w:cs="宋体"/>
                <w:kern w:val="0"/>
                <w:sz w:val="24"/>
              </w:rPr>
              <w:t>中心的统一管理，确保</w:t>
            </w:r>
            <w:r>
              <w:rPr>
                <w:rFonts w:hint="eastAsia" w:ascii="宋体" w:hAnsi="宋体" w:cs="宋体"/>
                <w:kern w:val="0"/>
                <w:sz w:val="24"/>
                <w:lang w:val="en-US" w:eastAsia="zh-CN"/>
              </w:rPr>
              <w:t>一卡通</w:t>
            </w:r>
            <w:r>
              <w:rPr>
                <w:rFonts w:hint="eastAsia" w:ascii="宋体" w:hAnsi="宋体" w:cs="宋体"/>
                <w:kern w:val="0"/>
                <w:sz w:val="24"/>
              </w:rPr>
              <w:t>系统稳定运行、设备完好及网络畅通。当发生网络故障时，商户应及时向</w:t>
            </w:r>
            <w:r>
              <w:rPr>
                <w:rFonts w:hint="eastAsia" w:ascii="宋体" w:hAnsi="宋体" w:cs="宋体"/>
                <w:kern w:val="0"/>
                <w:sz w:val="24"/>
                <w:lang w:val="en-US" w:eastAsia="zh-CN"/>
              </w:rPr>
              <w:t>网络与信息</w:t>
            </w:r>
            <w:r>
              <w:rPr>
                <w:rFonts w:hint="eastAsia" w:ascii="宋体" w:hAnsi="宋体" w:cs="宋体"/>
                <w:kern w:val="0"/>
                <w:sz w:val="24"/>
              </w:rPr>
              <w:t>中心报修，以确保通过及时抢修排除网络故障；禁止商户擅自采用脱网模式使用</w:t>
            </w:r>
            <w:r>
              <w:rPr>
                <w:rFonts w:hint="eastAsia" w:ascii="宋体" w:hAnsi="宋体" w:cs="宋体"/>
                <w:kern w:val="0"/>
                <w:sz w:val="24"/>
                <w:lang w:eastAsia="zh-CN"/>
              </w:rPr>
              <w:t>、</w:t>
            </w:r>
            <w:r>
              <w:rPr>
                <w:rFonts w:hint="eastAsia" w:ascii="宋体" w:hAnsi="宋体" w:cs="宋体"/>
                <w:kern w:val="0"/>
                <w:sz w:val="24"/>
              </w:rPr>
              <w:t>以免消费流水无法自动上传导致的卡库不平及持卡人的挂失信息无法及时下发</w:t>
            </w:r>
            <w:r>
              <w:rPr>
                <w:rFonts w:hint="eastAsia" w:ascii="宋体" w:hAnsi="宋体" w:cs="宋体"/>
                <w:kern w:val="0"/>
                <w:sz w:val="24"/>
                <w:lang w:eastAsia="zh-CN"/>
              </w:rPr>
              <w:t>的</w:t>
            </w:r>
            <w:r>
              <w:rPr>
                <w:rFonts w:hint="eastAsia" w:ascii="宋体" w:hAnsi="宋体" w:cs="宋体"/>
                <w:kern w:val="0"/>
                <w:sz w:val="24"/>
                <w:lang w:val="en-US" w:eastAsia="zh-CN"/>
              </w:rPr>
              <w:t>问题</w:t>
            </w:r>
            <w:r>
              <w:rPr>
                <w:rFonts w:hint="eastAsia" w:ascii="宋体" w:hAnsi="宋体" w:cs="宋体"/>
                <w:kern w:val="0"/>
                <w:sz w:val="24"/>
              </w:rPr>
              <w:t>。如发现违规现象</w:t>
            </w:r>
            <w:bookmarkStart w:id="0" w:name="_GoBack"/>
            <w:bookmarkEnd w:id="0"/>
            <w:r>
              <w:rPr>
                <w:rFonts w:hint="eastAsia" w:ascii="宋体" w:hAnsi="宋体" w:cs="宋体"/>
                <w:kern w:val="0"/>
                <w:sz w:val="24"/>
              </w:rPr>
              <w:t>，</w:t>
            </w:r>
            <w:r>
              <w:rPr>
                <w:rFonts w:hint="eastAsia" w:ascii="宋体" w:hAnsi="宋体" w:cs="宋体"/>
                <w:kern w:val="0"/>
                <w:sz w:val="24"/>
                <w:lang w:val="en-US" w:eastAsia="zh-CN"/>
              </w:rPr>
              <w:t>网络与信息</w:t>
            </w:r>
            <w:r>
              <w:rPr>
                <w:rFonts w:hint="eastAsia" w:ascii="宋体" w:hAnsi="宋体" w:cs="宋体"/>
                <w:kern w:val="0"/>
                <w:sz w:val="24"/>
              </w:rPr>
              <w:t>中心</w:t>
            </w:r>
            <w:r>
              <w:rPr>
                <w:rFonts w:hint="eastAsia" w:ascii="宋体" w:hAnsi="宋体" w:cs="宋体"/>
                <w:kern w:val="0"/>
                <w:sz w:val="24"/>
                <w:lang w:val="en-US" w:eastAsia="zh-CN"/>
              </w:rPr>
              <w:t>和计划财务处</w:t>
            </w:r>
            <w:r>
              <w:rPr>
                <w:rFonts w:hint="eastAsia" w:ascii="宋体" w:hAnsi="宋体" w:cs="宋体"/>
                <w:kern w:val="0"/>
                <w:sz w:val="24"/>
              </w:rPr>
              <w:t>可取消该商户的使用权</w:t>
            </w:r>
            <w:r>
              <w:rPr>
                <w:rFonts w:hint="eastAsia" w:ascii="宋体" w:hAnsi="宋体" w:cs="宋体"/>
                <w:kern w:val="0"/>
                <w:sz w:val="24"/>
                <w:lang w:eastAsia="zh-CN"/>
              </w:rPr>
              <w:t>。</w:t>
            </w:r>
          </w:p>
          <w:p w14:paraId="0E07BECA">
            <w:pPr>
              <w:widowControl/>
              <w:ind w:left="360" w:hanging="360"/>
              <w:jc w:val="left"/>
              <w:rPr>
                <w:rFonts w:hint="eastAsia" w:ascii="宋体" w:hAnsi="宋体" w:cs="宋体"/>
                <w:kern w:val="0"/>
                <w:sz w:val="24"/>
                <w:lang w:val="en-US" w:eastAsia="zh-CN"/>
              </w:rPr>
            </w:pPr>
          </w:p>
          <w:p w14:paraId="42887A58">
            <w:pPr>
              <w:widowControl/>
              <w:ind w:left="579" w:leftChars="188" w:firstLine="2006" w:firstLineChars="880"/>
              <w:jc w:val="left"/>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商户负责人（签字）：</w:t>
            </w:r>
          </w:p>
          <w:p w14:paraId="71FF221B">
            <w:pPr>
              <w:widowControl/>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w:t>
            </w:r>
            <w:r>
              <w:rPr>
                <w:rFonts w:hint="eastAsia" w:ascii="宋体" w:hAnsi="宋体" w:cs="宋体"/>
                <w:kern w:val="0"/>
                <w:sz w:val="24"/>
              </w:rPr>
              <w:t>日</w:t>
            </w:r>
          </w:p>
        </w:tc>
      </w:tr>
      <w:tr w14:paraId="428F3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trPr>
        <w:tc>
          <w:tcPr>
            <w:tcW w:w="8522" w:type="dxa"/>
            <w:gridSpan w:val="5"/>
            <w:noWrap w:val="0"/>
            <w:tcMar>
              <w:top w:w="0" w:type="dxa"/>
              <w:left w:w="108" w:type="dxa"/>
              <w:bottom w:w="0" w:type="dxa"/>
              <w:right w:w="108" w:type="dxa"/>
            </w:tcMar>
            <w:vAlign w:val="top"/>
          </w:tcPr>
          <w:p w14:paraId="4362B566">
            <w:pPr>
              <w:widowControl/>
              <w:jc w:val="center"/>
              <w:rPr>
                <w:rFonts w:hint="default" w:ascii="方正姚体" w:hAnsi="宋体" w:eastAsia="方正姚体" w:cs="宋体"/>
                <w:kern w:val="0"/>
                <w:sz w:val="24"/>
                <w:lang w:val="en-US" w:eastAsia="zh-CN"/>
              </w:rPr>
            </w:pPr>
            <w:r>
              <w:rPr>
                <w:rFonts w:hint="eastAsia" w:ascii="方正姚体" w:hAnsi="宋体" w:eastAsia="方正姚体" w:cs="宋体"/>
                <w:kern w:val="0"/>
                <w:sz w:val="24"/>
                <w:lang w:val="en-US" w:eastAsia="zh-CN"/>
              </w:rPr>
              <w:t>校内归口部门审核</w:t>
            </w:r>
          </w:p>
        </w:tc>
      </w:tr>
      <w:tr w14:paraId="3941B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7" w:hRule="atLeast"/>
        </w:trPr>
        <w:tc>
          <w:tcPr>
            <w:tcW w:w="4261" w:type="dxa"/>
            <w:gridSpan w:val="2"/>
            <w:noWrap w:val="0"/>
            <w:tcMar>
              <w:top w:w="0" w:type="dxa"/>
              <w:left w:w="108" w:type="dxa"/>
              <w:bottom w:w="0" w:type="dxa"/>
              <w:right w:w="108" w:type="dxa"/>
            </w:tcMar>
            <w:vAlign w:val="top"/>
          </w:tcPr>
          <w:p w14:paraId="36CDB52E">
            <w:pPr>
              <w:widowControl/>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经办人意见（签字）：</w:t>
            </w:r>
          </w:p>
          <w:p w14:paraId="4CF83112">
            <w:pPr>
              <w:widowControl/>
              <w:jc w:val="left"/>
              <w:rPr>
                <w:rFonts w:hint="eastAsia" w:ascii="宋体" w:hAnsi="宋体" w:cs="宋体"/>
                <w:color w:val="000000"/>
                <w:kern w:val="0"/>
                <w:sz w:val="24"/>
                <w:lang w:val="en-US" w:eastAsia="zh-CN"/>
              </w:rPr>
            </w:pPr>
          </w:p>
          <w:p w14:paraId="5C66A84E">
            <w:pPr>
              <w:widowControl/>
              <w:jc w:val="left"/>
              <w:rPr>
                <w:rFonts w:hint="eastAsia" w:ascii="宋体" w:hAnsi="宋体" w:cs="宋体"/>
                <w:color w:val="000000"/>
                <w:kern w:val="0"/>
                <w:sz w:val="24"/>
                <w:lang w:val="en-US" w:eastAsia="zh-CN"/>
              </w:rPr>
            </w:pPr>
          </w:p>
          <w:p w14:paraId="566D0751">
            <w:pPr>
              <w:widowControl/>
              <w:jc w:val="righ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 xml:space="preserve"> 年  月  日</w:t>
            </w:r>
          </w:p>
        </w:tc>
        <w:tc>
          <w:tcPr>
            <w:tcW w:w="4261" w:type="dxa"/>
            <w:gridSpan w:val="3"/>
            <w:noWrap w:val="0"/>
            <w:tcMar>
              <w:top w:w="0" w:type="dxa"/>
              <w:left w:w="108" w:type="dxa"/>
              <w:bottom w:w="0" w:type="dxa"/>
              <w:right w:w="108" w:type="dxa"/>
            </w:tcMar>
            <w:vAlign w:val="top"/>
          </w:tcPr>
          <w:p w14:paraId="73278AE1">
            <w:pPr>
              <w:widowControl/>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后勤与保卫管理处负责人意见（签字）：</w:t>
            </w:r>
          </w:p>
          <w:p w14:paraId="176C4E77">
            <w:pPr>
              <w:widowControl/>
              <w:jc w:val="left"/>
              <w:rPr>
                <w:rFonts w:hint="eastAsia" w:ascii="宋体" w:hAnsi="宋体" w:cs="宋体"/>
                <w:color w:val="000000"/>
                <w:kern w:val="0"/>
                <w:sz w:val="24"/>
                <w:lang w:val="en-US" w:eastAsia="zh-CN"/>
              </w:rPr>
            </w:pPr>
          </w:p>
          <w:p w14:paraId="561D3D97">
            <w:pPr>
              <w:widowControl/>
              <w:jc w:val="left"/>
              <w:rPr>
                <w:rFonts w:hint="eastAsia" w:ascii="宋体" w:hAnsi="宋体" w:cs="宋体"/>
                <w:color w:val="000000"/>
                <w:kern w:val="0"/>
                <w:sz w:val="24"/>
                <w:lang w:val="en-US" w:eastAsia="zh-CN"/>
              </w:rPr>
            </w:pPr>
          </w:p>
          <w:p w14:paraId="78F2C28A">
            <w:pPr>
              <w:widowControl/>
              <w:jc w:val="center"/>
              <w:rPr>
                <w:rFonts w:hint="eastAsia" w:ascii="方正姚体" w:hAnsi="宋体" w:eastAsia="方正姚体" w:cs="宋体"/>
                <w:kern w:val="0"/>
                <w:sz w:val="24"/>
              </w:rPr>
            </w:pPr>
            <w:r>
              <w:rPr>
                <w:rFonts w:hint="eastAsia" w:ascii="宋体" w:hAnsi="宋体" w:cs="宋体"/>
                <w:color w:val="000000"/>
                <w:kern w:val="0"/>
                <w:sz w:val="24"/>
                <w:lang w:val="en-US" w:eastAsia="zh-CN"/>
              </w:rPr>
              <w:t xml:space="preserve"> 年  月  日</w:t>
            </w:r>
          </w:p>
        </w:tc>
      </w:tr>
      <w:tr w14:paraId="6B4D6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522" w:type="dxa"/>
            <w:gridSpan w:val="5"/>
            <w:noWrap w:val="0"/>
            <w:tcMar>
              <w:top w:w="0" w:type="dxa"/>
              <w:left w:w="108" w:type="dxa"/>
              <w:bottom w:w="0" w:type="dxa"/>
              <w:right w:w="108" w:type="dxa"/>
            </w:tcMar>
            <w:vAlign w:val="top"/>
          </w:tcPr>
          <w:p w14:paraId="2574A19D">
            <w:pPr>
              <w:widowControl/>
              <w:jc w:val="center"/>
              <w:rPr>
                <w:rFonts w:ascii="宋体" w:hAnsi="宋体" w:cs="宋体"/>
                <w:kern w:val="0"/>
                <w:sz w:val="24"/>
              </w:rPr>
            </w:pPr>
            <w:r>
              <w:rPr>
                <w:rFonts w:hint="eastAsia" w:ascii="方正姚体" w:hAnsi="宋体" w:eastAsia="方正姚体" w:cs="宋体"/>
                <w:kern w:val="0"/>
                <w:sz w:val="24"/>
              </w:rPr>
              <w:t>（以下由</w:t>
            </w:r>
            <w:r>
              <w:rPr>
                <w:rFonts w:hint="eastAsia" w:ascii="方正姚体" w:hAnsi="宋体" w:eastAsia="方正姚体" w:cs="宋体"/>
                <w:kern w:val="0"/>
                <w:sz w:val="24"/>
                <w:lang w:val="en-US" w:eastAsia="zh-CN"/>
              </w:rPr>
              <w:t>计划财务处</w:t>
            </w:r>
            <w:r>
              <w:rPr>
                <w:rFonts w:hint="eastAsia" w:ascii="方正姚体" w:hAnsi="宋体" w:eastAsia="方正姚体" w:cs="宋体"/>
                <w:kern w:val="0"/>
                <w:sz w:val="24"/>
              </w:rPr>
              <w:t>、</w:t>
            </w:r>
            <w:r>
              <w:rPr>
                <w:rFonts w:hint="eastAsia" w:ascii="方正姚体" w:hAnsi="宋体" w:eastAsia="方正姚体" w:cs="宋体"/>
                <w:kern w:val="0"/>
                <w:sz w:val="24"/>
                <w:lang w:val="en-US" w:eastAsia="zh-CN"/>
              </w:rPr>
              <w:t>网络与信息</w:t>
            </w:r>
            <w:r>
              <w:rPr>
                <w:rFonts w:hint="eastAsia" w:ascii="方正姚体" w:hAnsi="宋体" w:eastAsia="方正姚体" w:cs="宋体"/>
                <w:kern w:val="0"/>
                <w:sz w:val="24"/>
              </w:rPr>
              <w:t>中心填写）</w:t>
            </w:r>
          </w:p>
        </w:tc>
      </w:tr>
      <w:tr w14:paraId="1BFC3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67" w:hRule="atLeast"/>
        </w:trPr>
        <w:tc>
          <w:tcPr>
            <w:tcW w:w="1188" w:type="dxa"/>
            <w:noWrap w:val="0"/>
            <w:tcMar>
              <w:top w:w="0" w:type="dxa"/>
              <w:left w:w="108" w:type="dxa"/>
              <w:bottom w:w="0" w:type="dxa"/>
              <w:right w:w="108" w:type="dxa"/>
            </w:tcMar>
            <w:vAlign w:val="center"/>
          </w:tcPr>
          <w:p w14:paraId="7CB4D450">
            <w:pPr>
              <w:widowControl/>
              <w:jc w:val="center"/>
              <w:rPr>
                <w:rFonts w:ascii="宋体" w:hAnsi="宋体" w:cs="宋体"/>
                <w:kern w:val="0"/>
                <w:sz w:val="24"/>
              </w:rPr>
            </w:pPr>
            <w:r>
              <w:rPr>
                <w:rFonts w:hint="eastAsia" w:ascii="宋体" w:hAnsi="宋体" w:cs="宋体"/>
                <w:kern w:val="0"/>
                <w:sz w:val="24"/>
              </w:rPr>
              <w:t>核定商户名称类型</w:t>
            </w:r>
          </w:p>
        </w:tc>
        <w:tc>
          <w:tcPr>
            <w:tcW w:w="7334" w:type="dxa"/>
            <w:gridSpan w:val="4"/>
            <w:noWrap w:val="0"/>
            <w:tcMar>
              <w:top w:w="0" w:type="dxa"/>
              <w:left w:w="108" w:type="dxa"/>
              <w:bottom w:w="0" w:type="dxa"/>
              <w:right w:w="108" w:type="dxa"/>
            </w:tcMar>
            <w:vAlign w:val="top"/>
          </w:tcPr>
          <w:p w14:paraId="407EF9B3">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（是否告知资金核算的相关事宜）</w:t>
            </w:r>
          </w:p>
          <w:p w14:paraId="4C2969BC">
            <w:pPr>
              <w:widowControl/>
              <w:jc w:val="left"/>
              <w:rPr>
                <w:rFonts w:hint="eastAsia" w:ascii="宋体" w:hAnsi="宋体" w:cs="宋体"/>
                <w:kern w:val="0"/>
                <w:sz w:val="24"/>
              </w:rPr>
            </w:pPr>
          </w:p>
          <w:p w14:paraId="2D9B0DE6">
            <w:pPr>
              <w:widowControl/>
              <w:jc w:val="left"/>
              <w:rPr>
                <w:rFonts w:hint="eastAsia" w:ascii="宋体" w:hAnsi="宋体" w:cs="宋体"/>
                <w:kern w:val="0"/>
                <w:sz w:val="24"/>
              </w:rPr>
            </w:pPr>
          </w:p>
          <w:p w14:paraId="151DEFE0">
            <w:pPr>
              <w:widowControl/>
              <w:jc w:val="left"/>
              <w:rPr>
                <w:rFonts w:hint="eastAsia" w:ascii="宋体" w:hAnsi="宋体" w:cs="宋体"/>
                <w:kern w:val="0"/>
                <w:sz w:val="24"/>
              </w:rPr>
            </w:pPr>
          </w:p>
          <w:p w14:paraId="45051111">
            <w:pPr>
              <w:widowControl/>
              <w:jc w:val="left"/>
              <w:rPr>
                <w:rFonts w:hint="eastAsia" w:ascii="宋体" w:hAnsi="宋体" w:cs="宋体"/>
                <w:kern w:val="0"/>
                <w:sz w:val="24"/>
              </w:rPr>
            </w:pPr>
          </w:p>
          <w:p w14:paraId="1A787349">
            <w:pPr>
              <w:widowControl/>
              <w:jc w:val="left"/>
              <w:rPr>
                <w:rFonts w:hint="eastAsia" w:ascii="宋体" w:hAnsi="宋体" w:cs="宋体"/>
                <w:kern w:val="0"/>
                <w:sz w:val="24"/>
              </w:rPr>
            </w:pPr>
          </w:p>
          <w:p w14:paraId="4BEBF56D">
            <w:pPr>
              <w:widowControl/>
              <w:jc w:val="left"/>
              <w:rPr>
                <w:rFonts w:hint="eastAsia" w:ascii="宋体" w:hAnsi="宋体" w:cs="宋体"/>
                <w:kern w:val="0"/>
                <w:sz w:val="24"/>
              </w:rPr>
            </w:pPr>
          </w:p>
          <w:p w14:paraId="357A376A">
            <w:pPr>
              <w:widowControl/>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8"/>
                <w:szCs w:val="28"/>
              </w:rPr>
              <w:t xml:space="preserve"> 计划财务处审核：</w:t>
            </w:r>
          </w:p>
          <w:p w14:paraId="651B83C6">
            <w:pPr>
              <w:widowControl/>
              <w:jc w:val="left"/>
              <w:rPr>
                <w:rFonts w:hint="eastAsia" w:ascii="宋体" w:hAnsi="宋体" w:cs="宋体"/>
                <w:kern w:val="0"/>
                <w:sz w:val="24"/>
              </w:rPr>
            </w:pPr>
          </w:p>
          <w:p w14:paraId="3C97F96C">
            <w:pPr>
              <w:widowControl/>
              <w:jc w:val="righ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8"/>
                <w:szCs w:val="28"/>
              </w:rPr>
              <w:t xml:space="preserve"> 年   月   日</w:t>
            </w:r>
          </w:p>
        </w:tc>
      </w:tr>
      <w:tr w14:paraId="7E75B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9" w:hRule="atLeast"/>
        </w:trPr>
        <w:tc>
          <w:tcPr>
            <w:tcW w:w="1188" w:type="dxa"/>
            <w:noWrap w:val="0"/>
            <w:tcMar>
              <w:top w:w="0" w:type="dxa"/>
              <w:left w:w="108" w:type="dxa"/>
              <w:bottom w:w="0" w:type="dxa"/>
              <w:right w:w="108" w:type="dxa"/>
            </w:tcMar>
            <w:vAlign w:val="center"/>
          </w:tcPr>
          <w:p w14:paraId="54C46C41">
            <w:pPr>
              <w:widowControl/>
              <w:jc w:val="center"/>
              <w:rPr>
                <w:rFonts w:ascii="宋体" w:hAnsi="宋体" w:cs="宋体"/>
                <w:kern w:val="0"/>
                <w:sz w:val="24"/>
              </w:rPr>
            </w:pPr>
            <w:r>
              <w:rPr>
                <w:rFonts w:hint="eastAsia" w:ascii="宋体" w:hAnsi="宋体" w:cs="宋体"/>
                <w:kern w:val="0"/>
                <w:sz w:val="24"/>
              </w:rPr>
              <w:t>辅助要求</w:t>
            </w:r>
          </w:p>
        </w:tc>
        <w:tc>
          <w:tcPr>
            <w:tcW w:w="7334" w:type="dxa"/>
            <w:gridSpan w:val="4"/>
            <w:noWrap w:val="0"/>
            <w:tcMar>
              <w:top w:w="0" w:type="dxa"/>
              <w:left w:w="108" w:type="dxa"/>
              <w:bottom w:w="0" w:type="dxa"/>
              <w:right w:w="108" w:type="dxa"/>
            </w:tcMar>
            <w:vAlign w:val="top"/>
          </w:tcPr>
          <w:p w14:paraId="12C61FA6">
            <w:pPr>
              <w:widowControl/>
              <w:jc w:val="left"/>
              <w:rPr>
                <w:rFonts w:hint="eastAsia"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（如网络布线工程规划，费用出资方等）</w:t>
            </w:r>
          </w:p>
          <w:p w14:paraId="7B003581">
            <w:pPr>
              <w:widowControl/>
              <w:jc w:val="left"/>
              <w:rPr>
                <w:rFonts w:ascii="宋体" w:hAnsi="宋体" w:cs="宋体"/>
                <w:kern w:val="0"/>
                <w:sz w:val="24"/>
              </w:rPr>
            </w:pPr>
            <w:r>
              <w:rPr>
                <w:rFonts w:ascii="宋体" w:hAnsi="宋体" w:cs="宋体"/>
                <w:kern w:val="0"/>
                <w:sz w:val="24"/>
              </w:rPr>
              <w:t> </w:t>
            </w:r>
          </w:p>
          <w:p w14:paraId="3A539920">
            <w:pPr>
              <w:widowControl/>
              <w:jc w:val="left"/>
              <w:rPr>
                <w:rFonts w:ascii="宋体" w:hAnsi="宋体" w:cs="宋体"/>
                <w:kern w:val="0"/>
                <w:sz w:val="24"/>
              </w:rPr>
            </w:pPr>
          </w:p>
          <w:p w14:paraId="439FB55F">
            <w:pPr>
              <w:widowControl/>
              <w:jc w:val="left"/>
              <w:rPr>
                <w:rFonts w:ascii="宋体" w:hAnsi="宋体" w:cs="宋体"/>
                <w:kern w:val="0"/>
                <w:sz w:val="24"/>
              </w:rPr>
            </w:pPr>
            <w:r>
              <w:rPr>
                <w:rFonts w:ascii="宋体" w:hAnsi="宋体" w:cs="宋体"/>
                <w:kern w:val="0"/>
                <w:sz w:val="24"/>
              </w:rPr>
              <w:t> </w:t>
            </w:r>
          </w:p>
          <w:p w14:paraId="30D16631">
            <w:pPr>
              <w:widowControl/>
              <w:jc w:val="left"/>
              <w:rPr>
                <w:rFonts w:ascii="宋体" w:hAnsi="宋体" w:cs="宋体"/>
                <w:kern w:val="0"/>
                <w:sz w:val="24"/>
              </w:rPr>
            </w:pPr>
          </w:p>
          <w:p w14:paraId="03858AAC">
            <w:pPr>
              <w:widowControl/>
              <w:jc w:val="left"/>
              <w:rPr>
                <w:rFonts w:hint="eastAsia" w:ascii="宋体" w:hAnsi="宋体" w:cs="宋体"/>
                <w:kern w:val="0"/>
                <w:sz w:val="24"/>
              </w:rPr>
            </w:pPr>
          </w:p>
          <w:p w14:paraId="577D6A08">
            <w:pPr>
              <w:widowControl/>
              <w:jc w:val="left"/>
              <w:rPr>
                <w:rFonts w:hint="eastAsia" w:ascii="宋体" w:hAnsi="宋体" w:cs="宋体"/>
                <w:kern w:val="0"/>
                <w:sz w:val="24"/>
              </w:rPr>
            </w:pPr>
          </w:p>
          <w:p w14:paraId="4D211FD7">
            <w:pPr>
              <w:widowControl/>
              <w:jc w:val="lef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宋体" w:hAnsi="宋体" w:cs="宋体"/>
                <w:kern w:val="0"/>
                <w:sz w:val="28"/>
                <w:szCs w:val="28"/>
                <w:lang w:val="en-US" w:eastAsia="zh-CN"/>
              </w:rPr>
              <w:t>网络与信息</w:t>
            </w:r>
            <w:r>
              <w:rPr>
                <w:rFonts w:hint="eastAsia" w:ascii="宋体" w:hAnsi="宋体" w:cs="宋体"/>
                <w:kern w:val="0"/>
                <w:sz w:val="28"/>
                <w:szCs w:val="28"/>
              </w:rPr>
              <w:t>中心审核：</w:t>
            </w:r>
            <w:r>
              <w:rPr>
                <w:rFonts w:hint="eastAsia" w:ascii="宋体" w:hAnsi="宋体" w:cs="宋体"/>
                <w:kern w:val="0"/>
                <w:sz w:val="28"/>
                <w:szCs w:val="28"/>
                <w:lang w:val="en-US" w:eastAsia="zh-CN"/>
              </w:rPr>
              <w:t xml:space="preserve"> </w:t>
            </w:r>
            <w:r>
              <w:rPr>
                <w:rFonts w:ascii="宋体" w:hAnsi="宋体" w:cs="宋体"/>
                <w:kern w:val="0"/>
                <w:sz w:val="24"/>
              </w:rPr>
              <w:br w:type="textWrapping"/>
            </w:r>
          </w:p>
          <w:p w14:paraId="6D620095">
            <w:pPr>
              <w:widowControl/>
              <w:jc w:val="righ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8"/>
                <w:szCs w:val="28"/>
                <w:lang w:val="en-US" w:eastAsia="zh-CN"/>
              </w:rPr>
              <w:t>年   月   日</w:t>
            </w:r>
          </w:p>
        </w:tc>
      </w:tr>
      <w:tr w14:paraId="452D5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76" w:hRule="atLeast"/>
        </w:trPr>
        <w:tc>
          <w:tcPr>
            <w:tcW w:w="1188" w:type="dxa"/>
            <w:noWrap w:val="0"/>
            <w:tcMar>
              <w:top w:w="0" w:type="dxa"/>
              <w:left w:w="108" w:type="dxa"/>
              <w:bottom w:w="0" w:type="dxa"/>
              <w:right w:w="108" w:type="dxa"/>
            </w:tcMar>
            <w:vAlign w:val="center"/>
          </w:tcPr>
          <w:p w14:paraId="55410599">
            <w:pPr>
              <w:widowControl/>
              <w:jc w:val="center"/>
              <w:rPr>
                <w:rFonts w:ascii="宋体" w:hAnsi="宋体" w:cs="宋体"/>
                <w:kern w:val="0"/>
                <w:sz w:val="24"/>
              </w:rPr>
            </w:pPr>
            <w:r>
              <w:rPr>
                <w:rFonts w:hint="eastAsia" w:ascii="宋体" w:hAnsi="宋体" w:cs="宋体"/>
                <w:kern w:val="0"/>
                <w:sz w:val="24"/>
              </w:rPr>
              <w:t>核定设备</w:t>
            </w:r>
          </w:p>
        </w:tc>
        <w:tc>
          <w:tcPr>
            <w:tcW w:w="7334" w:type="dxa"/>
            <w:gridSpan w:val="4"/>
            <w:noWrap w:val="0"/>
            <w:tcMar>
              <w:top w:w="0" w:type="dxa"/>
              <w:left w:w="108" w:type="dxa"/>
              <w:bottom w:w="0" w:type="dxa"/>
              <w:right w:w="108" w:type="dxa"/>
            </w:tcMar>
            <w:vAlign w:val="top"/>
          </w:tcPr>
          <w:p w14:paraId="4858F4B7">
            <w:pPr>
              <w:widowControl/>
              <w:jc w:val="left"/>
              <w:rPr>
                <w:rFonts w:hint="eastAsia" w:ascii="仿宋_GB2312" w:hAnsi="宋体" w:eastAsia="仿宋_GB2312" w:cs="宋体"/>
                <w:color w:val="333333"/>
                <w:kern w:val="0"/>
                <w:sz w:val="24"/>
                <w:szCs w:val="24"/>
                <w:lang w:val="en-US" w:eastAsia="zh-CN"/>
              </w:rPr>
            </w:pPr>
            <w:r>
              <w:rPr>
                <w:rFonts w:hint="eastAsia" w:ascii="仿宋_GB2312" w:hAnsi="宋体" w:eastAsia="仿宋_GB2312" w:cs="宋体"/>
                <w:color w:val="333333"/>
                <w:kern w:val="0"/>
                <w:sz w:val="24"/>
                <w:szCs w:val="24"/>
                <w:lang w:val="en-US" w:eastAsia="zh-CN"/>
              </w:rPr>
              <w:t>（名称、数量、设备出资方及使用方式）</w:t>
            </w:r>
          </w:p>
          <w:p w14:paraId="6E9A24A1">
            <w:pPr>
              <w:widowControl/>
              <w:jc w:val="left"/>
              <w:rPr>
                <w:rFonts w:hint="eastAsia" w:ascii="宋体" w:hAnsi="宋体" w:cs="宋体"/>
                <w:kern w:val="0"/>
                <w:sz w:val="24"/>
              </w:rPr>
            </w:pPr>
            <w:r>
              <w:rPr>
                <w:rFonts w:ascii="宋体" w:hAnsi="宋体" w:cs="宋体"/>
                <w:kern w:val="0"/>
                <w:sz w:val="24"/>
              </w:rPr>
              <w:t> </w:t>
            </w:r>
          </w:p>
          <w:p w14:paraId="04678EF3">
            <w:pPr>
              <w:widowControl/>
              <w:jc w:val="left"/>
              <w:rPr>
                <w:rFonts w:hint="eastAsia" w:ascii="宋体" w:hAnsi="宋体" w:cs="宋体"/>
                <w:kern w:val="0"/>
                <w:sz w:val="24"/>
              </w:rPr>
            </w:pPr>
          </w:p>
          <w:p w14:paraId="1B28A11E">
            <w:pPr>
              <w:widowControl/>
              <w:jc w:val="left"/>
              <w:rPr>
                <w:rFonts w:ascii="宋体" w:hAnsi="宋体" w:cs="宋体"/>
                <w:kern w:val="0"/>
                <w:sz w:val="24"/>
              </w:rPr>
            </w:pPr>
            <w:r>
              <w:rPr>
                <w:rFonts w:ascii="宋体" w:hAnsi="宋体" w:cs="宋体"/>
                <w:kern w:val="0"/>
                <w:sz w:val="24"/>
              </w:rPr>
              <w:t> </w:t>
            </w:r>
          </w:p>
          <w:p w14:paraId="622988E2">
            <w:pPr>
              <w:widowControl/>
              <w:jc w:val="left"/>
              <w:rPr>
                <w:rFonts w:ascii="宋体" w:hAnsi="宋体" w:cs="宋体"/>
                <w:kern w:val="0"/>
                <w:sz w:val="24"/>
              </w:rPr>
            </w:pPr>
          </w:p>
          <w:p w14:paraId="7F2CA4E7">
            <w:pPr>
              <w:widowControl/>
              <w:jc w:val="left"/>
              <w:rPr>
                <w:rFonts w:ascii="宋体" w:hAnsi="宋体" w:cs="宋体"/>
                <w:kern w:val="0"/>
                <w:sz w:val="24"/>
              </w:rPr>
            </w:pPr>
          </w:p>
          <w:p w14:paraId="2513624C">
            <w:pPr>
              <w:widowControl/>
              <w:jc w:val="left"/>
              <w:rPr>
                <w:rFonts w:ascii="宋体" w:hAnsi="宋体" w:cs="宋体"/>
                <w:kern w:val="0"/>
                <w:sz w:val="24"/>
              </w:rPr>
            </w:pPr>
          </w:p>
          <w:p w14:paraId="0C4A6069">
            <w:pPr>
              <w:widowControl/>
              <w:jc w:val="lef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8"/>
                <w:szCs w:val="28"/>
                <w:lang w:val="en-US" w:eastAsia="zh-CN"/>
              </w:rPr>
              <w:t>网络与信息中心审核：</w:t>
            </w:r>
            <w:r>
              <w:rPr>
                <w:rFonts w:hint="eastAsia" w:ascii="宋体" w:hAnsi="宋体" w:cs="宋体"/>
                <w:kern w:val="0"/>
                <w:sz w:val="28"/>
                <w:szCs w:val="28"/>
                <w:lang w:val="en-US" w:eastAsia="zh-CN"/>
              </w:rPr>
              <w:br w:type="textWrapping"/>
            </w:r>
          </w:p>
          <w:p w14:paraId="70741471">
            <w:pPr>
              <w:widowControl/>
              <w:jc w:val="righ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8"/>
                <w:szCs w:val="28"/>
                <w:lang w:val="en-US" w:eastAsia="zh-CN"/>
              </w:rPr>
              <w:t>年   月   日</w:t>
            </w:r>
          </w:p>
        </w:tc>
      </w:tr>
    </w:tbl>
    <w:p w14:paraId="18C2E3D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02FB4"/>
    <w:rsid w:val="12502FB4"/>
    <w:rsid w:val="48824F9B"/>
    <w:rsid w:val="77A0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629</Words>
  <Characters>633</Characters>
  <Lines>0</Lines>
  <Paragraphs>0</Paragraphs>
  <TotalTime>4</TotalTime>
  <ScaleCrop>false</ScaleCrop>
  <LinksUpToDate>false</LinksUpToDate>
  <CharactersWithSpaces>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2024-12-23T04:28:00Z</dcterms:created>
  <dc:creator>Cherry</dc:creator>
  <cp:lastModifiedBy>熊承民</cp:lastModifiedBy>
  <dcterms:modified xsi:type="dcterms:W3CDTF">2025-01-07T09:21:43Z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4758E18926D1475A87DC9989A1AB4D38_13</vt:lpwstr>
  </property>
  <property fmtid="{D5CDD505-2E9C-101B-9397-08002B2CF9AE}" pid="4" name="KSOTemplateDocerSaveRecord">
    <vt:lpwstr>eyJoZGlkIjoiZTVmNjY2ZTEyZGY1ZDFmYjhkNzdhNDc5MWJlOTllMDIiLCJ1c2VySWQiOiIyNTcyNjA1NzQifQ==</vt:lpwstr>
  </property>
</Properties>
</file>